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Theme="minorEastAsia" w:hAnsiTheme="minorEastAsia" w:eastAsiaTheme="minorEastAsia"/>
          <w:sz w:val="22"/>
          <w:szCs w:val="22"/>
        </w:rPr>
      </w:pPr>
    </w:p>
    <w:p>
      <w:pPr>
        <w:jc w:val="right"/>
        <w:rPr>
          <w:rFonts w:asciiTheme="minorEastAsia" w:hAnsiTheme="minorEastAsia" w:eastAsiaTheme="minorEastAsia"/>
          <w:sz w:val="22"/>
          <w:szCs w:val="22"/>
        </w:rPr>
      </w:pPr>
      <w:r>
        <w:rPr>
          <w:rFonts w:hint="eastAsia" w:asciiTheme="minorEastAsia" w:hAnsiTheme="minorEastAsia" w:eastAsiaTheme="minorEastAsia"/>
          <w:sz w:val="22"/>
          <w:szCs w:val="22"/>
        </w:rPr>
        <w:t>令和5年12月</w:t>
      </w:r>
      <w:r>
        <w:rPr>
          <w:rFonts w:hint="eastAsia" w:asciiTheme="minorEastAsia" w:hAnsiTheme="minorEastAsia" w:eastAsiaTheme="minorEastAsia"/>
          <w:sz w:val="22"/>
          <w:szCs w:val="22"/>
          <w:lang w:val="en-US" w:eastAsia="ja-JP"/>
        </w:rPr>
        <w:t>8</w:t>
      </w:r>
      <w:r>
        <w:rPr>
          <w:rFonts w:hint="eastAsia" w:asciiTheme="minorEastAsia" w:hAnsiTheme="minorEastAsia" w:eastAsiaTheme="minorEastAsia"/>
          <w:sz w:val="22"/>
          <w:szCs w:val="22"/>
        </w:rPr>
        <w:t>日</w:t>
      </w:r>
    </w:p>
    <w:p>
      <w:pPr>
        <w:rPr>
          <w:rFonts w:asciiTheme="minorEastAsia" w:hAnsiTheme="minorEastAsia" w:eastAsiaTheme="minorEastAsia"/>
          <w:sz w:val="22"/>
          <w:szCs w:val="22"/>
        </w:rPr>
      </w:pPr>
    </w:p>
    <w:p>
      <w:pPr>
        <w:rPr>
          <w:rFonts w:asciiTheme="minorEastAsia" w:hAnsiTheme="minorEastAsia" w:eastAsiaTheme="minorEastAsia"/>
          <w:sz w:val="22"/>
          <w:szCs w:val="22"/>
        </w:rPr>
      </w:pPr>
      <w:r>
        <w:rPr>
          <w:rFonts w:hint="eastAsia" w:asciiTheme="minorEastAsia" w:hAnsiTheme="minorEastAsia" w:eastAsiaTheme="minorEastAsia"/>
          <w:sz w:val="22"/>
          <w:szCs w:val="22"/>
        </w:rPr>
        <w:t>所　属　団　体　長　殿</w:t>
      </w:r>
    </w:p>
    <w:p>
      <w:pPr>
        <w:wordWrap w:val="0"/>
        <w:ind w:right="110"/>
        <w:jc w:val="right"/>
        <w:rPr>
          <w:rFonts w:asciiTheme="minorEastAsia" w:hAnsiTheme="minorEastAsia" w:eastAsiaTheme="minorEastAsia"/>
          <w:sz w:val="22"/>
          <w:szCs w:val="22"/>
        </w:rPr>
      </w:pPr>
      <w:bookmarkStart w:id="1" w:name="_GoBack"/>
      <w:bookmarkEnd w:id="1"/>
      <w:r>
        <w:rPr>
          <w:rFonts w:hint="eastAsia" w:asciiTheme="minorEastAsia" w:hAnsiTheme="minorEastAsia" w:eastAsiaTheme="minorEastAsia"/>
          <w:sz w:val="22"/>
          <w:szCs w:val="22"/>
        </w:rPr>
        <w:t>富 山 市 剣 道 連 盟</w:t>
      </w:r>
    </w:p>
    <w:p>
      <w:pPr>
        <w:wordWrap w:val="0"/>
        <w:ind w:left="-178" w:leftChars="-85"/>
        <w:jc w:val="right"/>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会 長 　伊 勢　博 行 </w:t>
      </w:r>
    </w:p>
    <w:p>
      <w:pPr>
        <w:wordWrap w:val="0"/>
        <w:ind w:left="-178" w:leftChars="-85"/>
        <w:jc w:val="right"/>
        <w:rPr>
          <w:rFonts w:asciiTheme="minorEastAsia" w:hAnsiTheme="minorEastAsia" w:eastAsiaTheme="minorEastAsia"/>
          <w:sz w:val="22"/>
          <w:szCs w:val="22"/>
        </w:rPr>
      </w:pPr>
      <w:r>
        <w:rPr>
          <w:rFonts w:asciiTheme="minorEastAsia" w:hAnsiTheme="minorEastAsia" w:eastAsiaTheme="minorEastAsia"/>
          <w:sz w:val="22"/>
          <w:szCs w:val="22"/>
        </w:rPr>
        <w:t>　</w:t>
      </w:r>
    </w:p>
    <w:p>
      <w:pPr>
        <w:ind w:left="-178" w:leftChars="-85"/>
        <w:jc w:val="right"/>
        <w:rPr>
          <w:rFonts w:asciiTheme="minorEastAsia" w:hAnsiTheme="minorEastAsia" w:eastAsiaTheme="minorEastAsia"/>
          <w:sz w:val="22"/>
          <w:szCs w:val="22"/>
        </w:rPr>
      </w:pP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令和5年度第4回剣道段位審査会(富山市)の開催について</w:t>
      </w:r>
    </w:p>
    <w:p>
      <w:pPr>
        <w:rPr>
          <w:rFonts w:ascii="ＭＳ 明朝" w:hAnsi="ＭＳ 明朝"/>
          <w:sz w:val="22"/>
          <w:szCs w:val="22"/>
        </w:rPr>
      </w:pPr>
      <w:r>
        <w:rPr>
          <w:rFonts w:hint="eastAsia" w:ascii="ＭＳ 明朝" w:hAnsi="ＭＳ 明朝"/>
          <w:sz w:val="22"/>
          <w:szCs w:val="22"/>
        </w:rPr>
        <w:t>　富山県剣道連盟より、みだしのことについて案内がありましたので、お知らせします。</w:t>
      </w:r>
    </w:p>
    <w:p>
      <w:pPr>
        <w:ind w:firstLine="220" w:firstLineChars="100"/>
        <w:rPr>
          <w:rFonts w:ascii="ＭＳ 明朝" w:hAnsi="ＭＳ 明朝"/>
          <w:sz w:val="22"/>
          <w:szCs w:val="22"/>
        </w:rPr>
      </w:pPr>
      <w:r>
        <w:rPr>
          <w:rFonts w:hint="eastAsia" w:ascii="ＭＳ 明朝" w:hAnsi="ＭＳ 明朝"/>
          <w:sz w:val="22"/>
          <w:szCs w:val="22"/>
        </w:rPr>
        <w:t>なお、受審者の集合・受付時間については、申込締切後、（一財）富山県剣道連盟ＨＰ等を通してガイドラインと併せて連絡があります。</w:t>
      </w:r>
    </w:p>
    <w:p>
      <w:pPr>
        <w:rPr>
          <w:rFonts w:ascii="ＭＳ 明朝" w:hAnsi="ＭＳ 明朝"/>
          <w:sz w:val="22"/>
          <w:szCs w:val="22"/>
        </w:rPr>
      </w:pPr>
    </w:p>
    <w:p>
      <w:pPr>
        <w:jc w:val="center"/>
        <w:rPr>
          <w:rFonts w:ascii="ＭＳ 明朝" w:hAnsi="ＭＳ 明朝"/>
          <w:sz w:val="22"/>
          <w:szCs w:val="22"/>
        </w:rPr>
      </w:pPr>
      <w:r>
        <w:rPr>
          <w:rFonts w:hint="eastAsia" w:ascii="ＭＳ 明朝" w:hAnsi="ＭＳ 明朝"/>
          <w:sz w:val="22"/>
          <w:szCs w:val="22"/>
        </w:rPr>
        <w:t>記</w:t>
      </w:r>
    </w:p>
    <w:p>
      <w:pPr>
        <w:spacing w:before="240"/>
        <w:rPr>
          <w:rFonts w:ascii="ＭＳ 明朝" w:hAnsi="ＭＳ 明朝"/>
          <w:szCs w:val="21"/>
        </w:rPr>
      </w:pPr>
      <w:r>
        <w:rPr>
          <w:rFonts w:hint="eastAsia" w:ascii="ＭＳ 明朝" w:hAnsi="ＭＳ 明朝"/>
          <w:szCs w:val="21"/>
        </w:rPr>
        <w:t>１　審査期日</w:t>
      </w:r>
      <w:bookmarkStart w:id="0" w:name="OLE_LINK1"/>
      <w:r>
        <w:rPr>
          <w:rFonts w:hint="eastAsia" w:ascii="ＭＳ 明朝" w:hAnsi="ＭＳ 明朝"/>
          <w:szCs w:val="21"/>
        </w:rPr>
        <w:tab/>
      </w:r>
      <w:r>
        <w:rPr>
          <w:rFonts w:hint="eastAsia" w:ascii="ＭＳ 明朝" w:hAnsi="ＭＳ 明朝"/>
          <w:szCs w:val="21"/>
        </w:rPr>
        <w:t>令和6年2月11日（日）</w:t>
      </w:r>
      <w:bookmarkEnd w:id="0"/>
    </w:p>
    <w:p>
      <w:pPr>
        <w:rPr>
          <w:rFonts w:asciiTheme="minorEastAsia" w:hAnsiTheme="minorEastAsia" w:eastAsiaTheme="minorEastAsia"/>
          <w:b/>
          <w:szCs w:val="21"/>
        </w:rPr>
      </w:pPr>
      <w:r>
        <w:rPr>
          <w:rFonts w:hint="eastAsia" w:ascii="ＭＳ 明朝" w:hAnsi="ＭＳ 明朝"/>
          <w:szCs w:val="21"/>
        </w:rPr>
        <w:t>２　審査会場</w:t>
      </w:r>
      <w:r>
        <w:rPr>
          <w:rFonts w:hint="eastAsia" w:ascii="ＭＳ 明朝" w:hAnsi="ＭＳ 明朝"/>
          <w:szCs w:val="21"/>
        </w:rPr>
        <w:tab/>
      </w:r>
      <w:r>
        <w:rPr>
          <w:rFonts w:hint="eastAsia" w:asciiTheme="minorEastAsia" w:hAnsiTheme="minorEastAsia" w:eastAsiaTheme="minorEastAsia"/>
          <w:b/>
          <w:szCs w:val="21"/>
        </w:rPr>
        <w:t>富山市大山総合体育センター（スポール）</w:t>
      </w:r>
    </w:p>
    <w:p>
      <w:pPr>
        <w:ind w:firstLine="1260" w:firstLineChars="600"/>
        <w:rPr>
          <w:rFonts w:asciiTheme="minorEastAsia" w:hAnsiTheme="minorEastAsia" w:eastAsiaTheme="minorEastAsia"/>
          <w:szCs w:val="21"/>
        </w:rPr>
      </w:pPr>
      <w:r>
        <w:rPr>
          <w:rFonts w:hint="eastAsia" w:asciiTheme="minorEastAsia" w:hAnsiTheme="minorEastAsia" w:eastAsiaTheme="minorEastAsia"/>
          <w:szCs w:val="21"/>
        </w:rPr>
        <w:t xml:space="preserve">  　　〒930-1326　富山市花崎386　 TEL 076-483-0059</w:t>
      </w:r>
    </w:p>
    <w:p>
      <w:pPr>
        <w:rPr>
          <w:rFonts w:ascii="ＭＳ 明朝" w:hAnsi="ＭＳ 明朝"/>
          <w:szCs w:val="21"/>
        </w:rPr>
      </w:pPr>
      <w:r>
        <w:rPr>
          <w:rFonts w:hint="eastAsia" w:ascii="ＭＳ 明朝" w:hAnsi="ＭＳ 明朝"/>
          <w:szCs w:val="21"/>
        </w:rPr>
        <w:t>３　実施科目</w:t>
      </w:r>
      <w:r>
        <w:rPr>
          <w:rFonts w:hint="eastAsia" w:ascii="ＭＳ 明朝" w:hAnsi="ＭＳ 明朝"/>
          <w:szCs w:val="21"/>
        </w:rPr>
        <w:tab/>
      </w:r>
      <w:r>
        <w:rPr>
          <w:rFonts w:hint="eastAsia" w:ascii="ＭＳ 明朝" w:hAnsi="ＭＳ 明朝"/>
          <w:szCs w:val="21"/>
        </w:rPr>
        <w:t>実技審査　：面マスクまたはシールドを着用してください。</w:t>
      </w:r>
    </w:p>
    <w:p>
      <w:pPr>
        <w:ind w:firstLine="1680" w:firstLineChars="800"/>
        <w:rPr>
          <w:rFonts w:ascii="ＭＳ 明朝" w:hAnsi="ＭＳ 明朝"/>
          <w:szCs w:val="21"/>
        </w:rPr>
      </w:pPr>
      <w:r>
        <w:rPr>
          <w:rFonts w:hint="eastAsia" w:ascii="ＭＳ 明朝" w:hAnsi="ＭＳ 明朝"/>
          <w:szCs w:val="21"/>
        </w:rPr>
        <w:t>日本剣道形：初段　太刀１本目～５本目</w:t>
      </w:r>
    </w:p>
    <w:p>
      <w:pPr>
        <w:ind w:firstLine="2940" w:firstLineChars="1400"/>
        <w:rPr>
          <w:rFonts w:ascii="ＭＳ 明朝" w:hAnsi="ＭＳ 明朝"/>
          <w:szCs w:val="21"/>
        </w:rPr>
      </w:pPr>
      <w:r>
        <w:rPr>
          <w:rFonts w:hint="eastAsia" w:ascii="ＭＳ 明朝" w:hAnsi="ＭＳ 明朝"/>
          <w:szCs w:val="21"/>
        </w:rPr>
        <w:t>２・３段　太刀７本</w:t>
      </w:r>
    </w:p>
    <w:p>
      <w:pPr>
        <w:ind w:firstLine="1680" w:firstLineChars="800"/>
        <w:rPr>
          <w:rFonts w:ascii="ＭＳ 明朝" w:hAnsi="ＭＳ 明朝"/>
          <w:szCs w:val="21"/>
        </w:rPr>
      </w:pPr>
      <w:r>
        <w:rPr>
          <w:rFonts w:hint="eastAsia" w:ascii="ＭＳ 明朝" w:hAnsi="ＭＳ 明朝"/>
          <w:szCs w:val="21"/>
        </w:rPr>
        <w:t>　　　　　　４・５段　太刀７本　小太刀３本</w:t>
      </w:r>
    </w:p>
    <w:p>
      <w:pPr>
        <w:ind w:left="2940" w:leftChars="800" w:hanging="1260" w:hangingChars="600"/>
        <w:rPr>
          <w:rFonts w:ascii="ＭＳ 明朝" w:hAnsi="ＭＳ 明朝"/>
          <w:szCs w:val="21"/>
        </w:rPr>
      </w:pPr>
      <w:r>
        <w:rPr>
          <w:rFonts w:hint="eastAsia" w:ascii="ＭＳ 明朝" w:hAnsi="ＭＳ 明朝"/>
          <w:szCs w:val="21"/>
        </w:rPr>
        <w:t>学科審査　：下記問題について、所定の解答用紙(富山県剣道連盟ホームページに掲載)で答案を作成し、審査会場で受付時に提出のこと</w:t>
      </w:r>
    </w:p>
    <w:p>
      <w:pPr>
        <w:ind w:left="2409" w:hanging="2408" w:hangingChars="1147"/>
        <w:rPr>
          <w:rFonts w:ascii="ＭＳ 明朝" w:hAnsi="ＭＳ 明朝"/>
          <w:szCs w:val="21"/>
        </w:rPr>
      </w:pPr>
      <w:r>
        <w:rPr>
          <w:rFonts w:hint="eastAsia" w:ascii="ＭＳ 明朝" w:hAnsi="ＭＳ 明朝"/>
          <w:szCs w:val="21"/>
        </w:rPr>
        <w:t xml:space="preserve">  [初段～３段]　第1問　解答用紙に全日本剣道連盟の定める「剣道修錬の心構え」の</w:t>
      </w:r>
      <w:r>
        <w:rPr>
          <w:rFonts w:hint="eastAsia" w:ascii="ＭＳ 明朝" w:hAnsi="ＭＳ 明朝"/>
          <w:szCs w:val="21"/>
          <w:u w:val="single"/>
        </w:rPr>
        <w:t>全文を書き写し</w:t>
      </w:r>
      <w:r>
        <w:rPr>
          <w:rFonts w:hint="eastAsia" w:ascii="ＭＳ 明朝" w:hAnsi="ＭＳ 明朝"/>
          <w:szCs w:val="21"/>
        </w:rPr>
        <w:t>、それに　　</w:t>
      </w:r>
    </w:p>
    <w:p>
      <w:pPr>
        <w:ind w:left="2409" w:hanging="2408" w:hangingChars="1147"/>
        <w:rPr>
          <w:rFonts w:ascii="ＭＳ 明朝" w:hAnsi="ＭＳ 明朝"/>
          <w:szCs w:val="21"/>
        </w:rPr>
      </w:pPr>
      <w:r>
        <w:rPr>
          <w:rFonts w:hint="eastAsia" w:ascii="ＭＳ 明朝" w:hAnsi="ＭＳ 明朝"/>
          <w:szCs w:val="21"/>
        </w:rPr>
        <w:t>　　　　　　　　　　　　ついてあなたの考えを簡単に述べなさい。</w:t>
      </w:r>
    </w:p>
    <w:p>
      <w:pPr>
        <w:ind w:left="2541" w:hanging="2541" w:hangingChars="1210"/>
        <w:rPr>
          <w:rFonts w:ascii="ＭＳ 明朝" w:hAnsi="ＭＳ 明朝"/>
          <w:szCs w:val="21"/>
        </w:rPr>
      </w:pPr>
      <w:r>
        <w:rPr>
          <w:rFonts w:hint="eastAsia" w:ascii="ＭＳ 明朝" w:hAnsi="ＭＳ 明朝"/>
          <w:szCs w:val="21"/>
        </w:rPr>
        <w:t>　　　　　　　　第2問　「有効打突」について、全剣連剣道試合・審判規則第12条の全文を書き写し、そこに用いられている以下の語句、①充実した気勢、②残心、をそれぞれ説明せよ。</w:t>
      </w:r>
    </w:p>
    <w:p>
      <w:pPr>
        <w:rPr>
          <w:rFonts w:ascii="ＭＳ 明朝" w:hAnsi="ＭＳ 明朝"/>
          <w:szCs w:val="21"/>
        </w:rPr>
      </w:pPr>
      <w:r>
        <w:rPr>
          <w:rFonts w:hint="eastAsia" w:ascii="ＭＳ 明朝" w:hAnsi="ＭＳ 明朝"/>
          <w:szCs w:val="21"/>
        </w:rPr>
        <w:t xml:space="preserve">　[４段～５段] </w:t>
      </w:r>
      <w:r>
        <w:rPr>
          <w:rFonts w:ascii="ＭＳ 明朝" w:hAnsi="ＭＳ 明朝"/>
          <w:szCs w:val="21"/>
        </w:rPr>
        <w:tab/>
      </w:r>
      <w:r>
        <w:rPr>
          <w:rFonts w:hint="eastAsia" w:ascii="ＭＳ 明朝" w:hAnsi="ＭＳ 明朝"/>
          <w:szCs w:val="21"/>
        </w:rPr>
        <w:t>第1問　解答用紙に全日本剣道連盟の定める「剣道の理念」の</w:t>
      </w:r>
      <w:r>
        <w:rPr>
          <w:rFonts w:hint="eastAsia" w:ascii="ＭＳ 明朝" w:hAnsi="ＭＳ 明朝"/>
          <w:szCs w:val="21"/>
          <w:u w:val="single"/>
        </w:rPr>
        <w:t>全文を書き写し</w:t>
      </w:r>
      <w:r>
        <w:rPr>
          <w:rFonts w:hint="eastAsia" w:ascii="ＭＳ 明朝" w:hAnsi="ＭＳ 明朝"/>
          <w:szCs w:val="21"/>
        </w:rPr>
        <w:t>、それについて</w:t>
      </w:r>
    </w:p>
    <w:p>
      <w:pPr>
        <w:rPr>
          <w:rFonts w:ascii="ＭＳ 明朝" w:hAnsi="ＭＳ 明朝"/>
          <w:szCs w:val="21"/>
        </w:rPr>
      </w:pPr>
      <w:r>
        <w:rPr>
          <w:rFonts w:hint="eastAsia" w:ascii="ＭＳ 明朝" w:hAnsi="ＭＳ 明朝"/>
          <w:szCs w:val="21"/>
        </w:rPr>
        <w:t>　　　　　　　　　　　　あなたの考えを述べなさい。</w:t>
      </w:r>
    </w:p>
    <w:p>
      <w:pPr>
        <w:rPr>
          <w:rFonts w:ascii="ＭＳ 明朝" w:hAnsi="ＭＳ 明朝"/>
          <w:szCs w:val="21"/>
        </w:rPr>
      </w:pPr>
      <w:r>
        <w:rPr>
          <w:rFonts w:ascii="ＭＳ 明朝" w:hAnsi="ＭＳ 明朝"/>
          <w:szCs w:val="21"/>
        </w:rPr>
        <w:tab/>
      </w:r>
      <w:r>
        <w:rPr>
          <w:rFonts w:ascii="ＭＳ 明朝" w:hAnsi="ＭＳ 明朝"/>
          <w:szCs w:val="21"/>
        </w:rPr>
        <w:tab/>
      </w:r>
      <w:r>
        <w:rPr>
          <w:rFonts w:hint="eastAsia" w:ascii="ＭＳ 明朝" w:hAnsi="ＭＳ 明朝"/>
          <w:szCs w:val="21"/>
        </w:rPr>
        <w:t>第2問　「切り返しの受け方」について説明しなさい。</w:t>
      </w:r>
    </w:p>
    <w:p>
      <w:pPr>
        <w:ind w:left="1623" w:hanging="1623" w:hangingChars="773"/>
        <w:rPr>
          <w:rFonts w:ascii="ＭＳ 明朝" w:hAnsi="ＭＳ 明朝"/>
          <w:b/>
          <w:szCs w:val="21"/>
          <w:u w:val="single"/>
        </w:rPr>
      </w:pPr>
      <w:r>
        <w:rPr>
          <w:rFonts w:hint="eastAsia" w:ascii="ＭＳ 明朝" w:hAnsi="ＭＳ 明朝"/>
          <w:szCs w:val="21"/>
        </w:rPr>
        <w:t>４　受審資格</w:t>
      </w:r>
      <w:r>
        <w:rPr>
          <w:rFonts w:ascii="ＭＳ 明朝" w:hAnsi="ＭＳ 明朝"/>
          <w:szCs w:val="21"/>
        </w:rPr>
        <w:t xml:space="preserve">   </w:t>
      </w:r>
      <w:r>
        <w:rPr>
          <w:rFonts w:hint="eastAsia" w:ascii="ＭＳ 明朝" w:hAnsi="ＭＳ 明朝"/>
          <w:szCs w:val="21"/>
        </w:rPr>
        <w:t>全日本剣道連盟、称号・段位審査規則第</w:t>
      </w:r>
      <w:r>
        <w:rPr>
          <w:rFonts w:ascii="ＭＳ 明朝" w:hAnsi="ＭＳ 明朝"/>
          <w:szCs w:val="21"/>
        </w:rPr>
        <w:t>17</w:t>
      </w:r>
      <w:r>
        <w:rPr>
          <w:rFonts w:hint="eastAsia" w:ascii="ＭＳ 明朝" w:hAnsi="ＭＳ 明朝"/>
          <w:szCs w:val="21"/>
        </w:rPr>
        <w:t>条による。ただし、初段の年齢基準は審査日当日とする。（満13歳以上とは</w:t>
      </w:r>
      <w:r>
        <w:rPr>
          <w:rFonts w:hint="eastAsia" w:ascii="ＭＳ 明朝" w:hAnsi="ＭＳ 明朝"/>
          <w:szCs w:val="21"/>
          <w:u w:val="single"/>
        </w:rPr>
        <w:t>平成23年2月11日以前生まれ</w:t>
      </w:r>
      <w:r>
        <w:rPr>
          <w:rFonts w:hint="eastAsia" w:ascii="ＭＳ 明朝" w:hAnsi="ＭＳ 明朝"/>
          <w:szCs w:val="21"/>
        </w:rPr>
        <w:t>の者である）</w:t>
      </w:r>
    </w:p>
    <w:p>
      <w:pPr>
        <w:rPr>
          <w:rFonts w:ascii="ＭＳ 明朝" w:hAnsi="ＭＳ 明朝"/>
          <w:szCs w:val="21"/>
        </w:rPr>
      </w:pPr>
      <w:r>
        <w:rPr>
          <w:rFonts w:hint="eastAsia" w:ascii="ＭＳ 明朝" w:hAnsi="ＭＳ 明朝"/>
          <w:szCs w:val="21"/>
        </w:rPr>
        <w:t>５　申込締切</w:t>
      </w:r>
      <w:r>
        <w:rPr>
          <w:rFonts w:hint="eastAsia" w:ascii="ＭＳ 明朝" w:hAnsi="ＭＳ 明朝"/>
          <w:szCs w:val="21"/>
        </w:rPr>
        <w:tab/>
      </w:r>
      <w:r>
        <w:rPr>
          <w:rFonts w:hint="eastAsia" w:ascii="ＭＳ 明朝" w:hAnsi="ＭＳ 明朝"/>
          <w:szCs w:val="21"/>
        </w:rPr>
        <w:t>令和6年1月</w:t>
      </w:r>
      <w:r>
        <w:rPr>
          <w:rFonts w:ascii="ＭＳ 明朝" w:hAnsi="ＭＳ 明朝"/>
          <w:szCs w:val="21"/>
        </w:rPr>
        <w:t>13</w:t>
      </w:r>
      <w:r>
        <w:rPr>
          <w:rFonts w:hint="eastAsia" w:ascii="ＭＳ 明朝" w:hAnsi="ＭＳ 明朝"/>
          <w:szCs w:val="21"/>
        </w:rPr>
        <w:t>日（土） 必着厳守</w:t>
      </w:r>
      <w:r>
        <w:rPr>
          <w:rFonts w:hint="eastAsia" w:ascii="ＭＳ 明朝" w:hAnsi="ＭＳ 明朝"/>
          <w:szCs w:val="21"/>
        </w:rPr>
        <w:tab/>
      </w:r>
      <w:r>
        <w:rPr>
          <w:rFonts w:hint="eastAsia" w:ascii="ＭＳ 明朝" w:hAnsi="ＭＳ 明朝"/>
          <w:szCs w:val="21"/>
        </w:rPr>
        <w:tab/>
      </w:r>
      <w:r>
        <w:rPr>
          <w:rFonts w:hint="eastAsia" w:ascii="ＭＳ 明朝" w:hAnsi="ＭＳ 明朝"/>
          <w:szCs w:val="21"/>
        </w:rPr>
        <w:t>　　　　　</w:t>
      </w:r>
    </w:p>
    <w:p>
      <w:pPr>
        <w:ind w:left="1680" w:leftChars="800"/>
        <w:rPr>
          <w:rFonts w:ascii="ＭＳ 明朝" w:hAnsi="ＭＳ 明朝"/>
          <w:szCs w:val="21"/>
        </w:rPr>
      </w:pPr>
      <w:r>
        <w:rPr>
          <w:rFonts w:hint="eastAsia" w:ascii="ＭＳ 明朝" w:hAnsi="ＭＳ 明朝"/>
          <w:szCs w:val="21"/>
        </w:rPr>
        <w:t>受審者は、</w:t>
      </w:r>
      <w:r>
        <w:rPr>
          <w:rFonts w:hint="eastAsia" w:ascii="ＭＳ 明朝" w:hAnsi="ＭＳ 明朝"/>
          <w:b/>
          <w:szCs w:val="21"/>
          <w:u w:val="single"/>
        </w:rPr>
        <w:t>年齢資格をはじめ、</w:t>
      </w:r>
      <w:r>
        <w:rPr>
          <w:rFonts w:hint="eastAsia" w:ascii="ＭＳ 明朝" w:hAnsi="ＭＳ 明朝"/>
          <w:szCs w:val="21"/>
        </w:rPr>
        <w:t>審査願の記載事項に誤り、記載漏れのないよう留意のこと。</w:t>
      </w:r>
    </w:p>
    <w:p>
      <w:pPr>
        <w:ind w:left="1680" w:leftChars="800"/>
        <w:rPr>
          <w:rFonts w:ascii="ＭＳ 明朝" w:hAnsi="ＭＳ 明朝"/>
          <w:szCs w:val="21"/>
        </w:rPr>
      </w:pPr>
      <w:r>
        <w:rPr>
          <w:rFonts w:hint="eastAsia" w:ascii="ＭＳ 明朝" w:hAnsi="ＭＳ 明朝"/>
          <w:szCs w:val="21"/>
        </w:rPr>
        <w:t>また、下記についてもごご注意願います。</w:t>
      </w:r>
    </w:p>
    <w:p>
      <w:pPr>
        <w:ind w:left="2127" w:leftChars="743" w:hanging="567" w:hangingChars="270"/>
        <w:rPr>
          <w:rFonts w:ascii="ＭＳ 明朝" w:hAnsi="ＭＳ 明朝"/>
          <w:szCs w:val="21"/>
        </w:rPr>
      </w:pPr>
      <w:r>
        <w:rPr>
          <w:rFonts w:hint="eastAsia" w:ascii="ＭＳ 明朝" w:hAnsi="ＭＳ 明朝"/>
          <w:szCs w:val="21"/>
        </w:rPr>
        <w:t xml:space="preserve">  　①二段以上の受審者は全剣連登録番号を記載のこと。全剣連番号は全剣連ＨＰで検索できますので、十分ご確認の上、間違いのないようお願いいたします。</w:t>
      </w:r>
    </w:p>
    <w:p>
      <w:pPr>
        <w:ind w:left="2127" w:leftChars="743" w:hanging="567" w:hangingChars="270"/>
        <w:rPr>
          <w:rFonts w:ascii="ＭＳ 明朝" w:hAnsi="ＭＳ 明朝"/>
          <w:szCs w:val="21"/>
        </w:rPr>
      </w:pPr>
      <w:r>
        <w:rPr>
          <w:rFonts w:hint="eastAsia" w:ascii="ＭＳ 明朝" w:hAnsi="ＭＳ 明朝"/>
          <w:szCs w:val="21"/>
        </w:rPr>
        <w:t>　  ② 生年月日、既得段位年月日は算用数字で記入すること。</w:t>
      </w:r>
    </w:p>
    <w:p>
      <w:pPr>
        <w:rPr>
          <w:sz w:val="23"/>
          <w:szCs w:val="23"/>
        </w:rPr>
      </w:pPr>
      <w:r>
        <w:rPr>
          <w:rFonts w:hint="eastAsia" w:ascii="ＭＳ 明朝" w:hAnsi="ＭＳ 明朝"/>
          <w:szCs w:val="21"/>
        </w:rPr>
        <w:t>６　申込先</w:t>
      </w:r>
      <w:r>
        <w:rPr>
          <w:rFonts w:hint="eastAsia" w:ascii="ＭＳ 明朝" w:hAnsi="ＭＳ 明朝"/>
          <w:szCs w:val="21"/>
        </w:rPr>
        <w:tab/>
      </w:r>
      <w:r>
        <w:rPr>
          <w:rFonts w:hint="eastAsia"/>
          <w:sz w:val="23"/>
          <w:szCs w:val="23"/>
        </w:rPr>
        <w:t>〒9</w:t>
      </w:r>
      <w:r>
        <w:rPr>
          <w:sz w:val="23"/>
          <w:szCs w:val="23"/>
        </w:rPr>
        <w:t>30-0096</w:t>
      </w:r>
      <w:r>
        <w:rPr>
          <w:rFonts w:hint="eastAsia"/>
          <w:sz w:val="23"/>
          <w:szCs w:val="23"/>
        </w:rPr>
        <w:t>富山市舟橋北町5</w:t>
      </w:r>
      <w:r>
        <w:rPr>
          <w:sz w:val="23"/>
          <w:szCs w:val="23"/>
        </w:rPr>
        <w:t>-12</w:t>
      </w:r>
    </w:p>
    <w:p>
      <w:pPr>
        <w:spacing w:line="300" w:lineRule="exact"/>
        <w:ind w:firstLine="2078" w:firstLineChars="900"/>
        <w:rPr>
          <w:rFonts w:hint="eastAsia"/>
          <w:sz w:val="23"/>
          <w:szCs w:val="23"/>
        </w:rPr>
      </w:pPr>
      <w:r>
        <w:rPr>
          <w:rFonts w:hint="eastAsia"/>
          <w:b/>
          <w:sz w:val="23"/>
          <w:szCs w:val="23"/>
        </w:rPr>
        <w:t>山内武道具店内富山市剣道連盟事務局</w:t>
      </w:r>
      <w:r>
        <w:rPr>
          <w:sz w:val="23"/>
          <w:szCs w:val="23"/>
        </w:rPr>
        <w:t xml:space="preserve">   </w:t>
      </w:r>
      <w:r>
        <w:rPr>
          <w:rFonts w:hint="eastAsia"/>
          <w:sz w:val="23"/>
          <w:szCs w:val="23"/>
        </w:rPr>
        <w:t>電話 076－4</w:t>
      </w:r>
      <w:r>
        <w:rPr>
          <w:sz w:val="23"/>
          <w:szCs w:val="23"/>
        </w:rPr>
        <w:t>3</w:t>
      </w:r>
      <w:r>
        <w:rPr>
          <w:rFonts w:hint="eastAsia"/>
          <w:sz w:val="23"/>
          <w:szCs w:val="23"/>
        </w:rPr>
        <w:t>2－6</w:t>
      </w:r>
      <w:r>
        <w:rPr>
          <w:sz w:val="23"/>
          <w:szCs w:val="23"/>
        </w:rPr>
        <w:t>037</w:t>
      </w:r>
    </w:p>
    <w:p>
      <w:pPr>
        <w:rPr>
          <w:rFonts w:ascii="ＭＳ 明朝" w:hAnsi="ＭＳ 明朝"/>
          <w:szCs w:val="21"/>
        </w:rPr>
      </w:pPr>
      <w:r>
        <w:rPr>
          <w:rFonts w:hint="eastAsia" w:ascii="ＭＳ 明朝" w:hAnsi="ＭＳ 明朝"/>
          <w:szCs w:val="21"/>
        </w:rPr>
        <w:t>７　登録料</w:t>
      </w:r>
      <w:r>
        <w:rPr>
          <w:rFonts w:hint="eastAsia" w:ascii="ＭＳ 明朝" w:hAnsi="ＭＳ 明朝"/>
          <w:szCs w:val="21"/>
        </w:rPr>
        <w:tab/>
      </w:r>
      <w:r>
        <w:rPr>
          <w:rFonts w:hint="eastAsia" w:ascii="ＭＳ 明朝" w:hAnsi="ＭＳ 明朝"/>
          <w:szCs w:val="21"/>
        </w:rPr>
        <w:t>合格者は会場で配布される案内に従って、後日所定の登録料を銀行振込で納入のこと。</w:t>
      </w:r>
    </w:p>
    <w:p>
      <w:pPr>
        <w:spacing w:line="240" w:lineRule="exact"/>
        <w:ind w:left="623" w:hanging="622" w:hangingChars="283"/>
        <w:rPr>
          <w:rFonts w:ascii="ＭＳ 明朝" w:hAnsi="ＭＳ 明朝"/>
          <w:sz w:val="20"/>
          <w:szCs w:val="20"/>
        </w:rPr>
      </w:pPr>
      <w:r>
        <w:rPr>
          <w:rFonts w:hint="eastAsia" w:ascii="ＭＳ 明朝" w:hAnsi="ＭＳ 明朝"/>
          <w:sz w:val="22"/>
          <w:szCs w:val="22"/>
        </w:rPr>
        <w:t>８　</w:t>
      </w:r>
      <w:r>
        <w:rPr>
          <w:rFonts w:hint="eastAsia" w:ascii="ＭＳ 明朝" w:hAnsi="ＭＳ 明朝"/>
          <w:sz w:val="20"/>
          <w:szCs w:val="20"/>
        </w:rPr>
        <w:t>個人情報保護法への対応　（以下を申込者に周知してください）　</w:t>
      </w:r>
    </w:p>
    <w:p>
      <w:pPr>
        <w:spacing w:line="240" w:lineRule="exact"/>
        <w:ind w:left="397" w:leftChars="189" w:firstLine="200" w:firstLineChars="100"/>
        <w:rPr>
          <w:rFonts w:ascii="ＭＳ 明朝" w:hAnsi="ＭＳ 明朝"/>
          <w:sz w:val="20"/>
          <w:szCs w:val="20"/>
        </w:rPr>
      </w:pPr>
      <w:r>
        <w:rPr>
          <w:rFonts w:hint="eastAsia" w:ascii="ＭＳ 明朝" w:hAnsi="ＭＳ 明朝"/>
          <w:sz w:val="20"/>
          <w:szCs w:val="20"/>
        </w:rPr>
        <w:t>審査願に記載される個人情報（登録県名、漢字氏名、カナ氏名、生年月日、年齢、称号・段位、職業等）は 全日本剣道連盟および富山県剣道連盟が実施する本審査会運営のために利用する。なお、登録県名、氏名、年齢等の最小限の個人情報は、必要の都度、目的にあわせ公的媒体（掲示用紙、ホームページ、新聞、剣窓等）に公表することがある。</w:t>
      </w:r>
    </w:p>
    <w:sectPr>
      <w:pgSz w:w="11906" w:h="16838"/>
      <w:pgMar w:top="709" w:right="709" w:bottom="567" w:left="709" w:header="851" w:footer="992" w:gutter="0"/>
      <w:cols w:space="425" w:num="1"/>
      <w:docGrid w:type="lines" w:linePitch="3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VerticalSpacing w:val="311"/>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A4"/>
    <w:rsid w:val="0002256C"/>
    <w:rsid w:val="00030214"/>
    <w:rsid w:val="00053DEB"/>
    <w:rsid w:val="00062798"/>
    <w:rsid w:val="00063DD7"/>
    <w:rsid w:val="00065D2E"/>
    <w:rsid w:val="000869FE"/>
    <w:rsid w:val="00087245"/>
    <w:rsid w:val="000904FA"/>
    <w:rsid w:val="000A6F8E"/>
    <w:rsid w:val="000C13E2"/>
    <w:rsid w:val="000D2240"/>
    <w:rsid w:val="000E00D9"/>
    <w:rsid w:val="000E0A36"/>
    <w:rsid w:val="000E217E"/>
    <w:rsid w:val="000E396B"/>
    <w:rsid w:val="000F212B"/>
    <w:rsid w:val="000F3039"/>
    <w:rsid w:val="001018EC"/>
    <w:rsid w:val="00105725"/>
    <w:rsid w:val="001115CC"/>
    <w:rsid w:val="001240B0"/>
    <w:rsid w:val="001272EF"/>
    <w:rsid w:val="00130CFE"/>
    <w:rsid w:val="00144118"/>
    <w:rsid w:val="00145DFD"/>
    <w:rsid w:val="00150C42"/>
    <w:rsid w:val="00151BC3"/>
    <w:rsid w:val="00160EFF"/>
    <w:rsid w:val="001620EB"/>
    <w:rsid w:val="00184EB9"/>
    <w:rsid w:val="00186924"/>
    <w:rsid w:val="00190A7B"/>
    <w:rsid w:val="001A1E02"/>
    <w:rsid w:val="001A43E0"/>
    <w:rsid w:val="001B0397"/>
    <w:rsid w:val="001B7BC2"/>
    <w:rsid w:val="001D05F4"/>
    <w:rsid w:val="001D16ED"/>
    <w:rsid w:val="001D30B9"/>
    <w:rsid w:val="001E786F"/>
    <w:rsid w:val="001F331B"/>
    <w:rsid w:val="001F4BA1"/>
    <w:rsid w:val="00206D4C"/>
    <w:rsid w:val="00227C3D"/>
    <w:rsid w:val="0023593D"/>
    <w:rsid w:val="0024026C"/>
    <w:rsid w:val="00254144"/>
    <w:rsid w:val="002710DD"/>
    <w:rsid w:val="0028141F"/>
    <w:rsid w:val="002A45E7"/>
    <w:rsid w:val="002A6E6F"/>
    <w:rsid w:val="002F206E"/>
    <w:rsid w:val="002F2D8A"/>
    <w:rsid w:val="00300964"/>
    <w:rsid w:val="00306E96"/>
    <w:rsid w:val="00317DBC"/>
    <w:rsid w:val="003239F7"/>
    <w:rsid w:val="00327CA5"/>
    <w:rsid w:val="00355269"/>
    <w:rsid w:val="00355DFF"/>
    <w:rsid w:val="003642BA"/>
    <w:rsid w:val="00364902"/>
    <w:rsid w:val="00380675"/>
    <w:rsid w:val="00383CC1"/>
    <w:rsid w:val="003913CA"/>
    <w:rsid w:val="003933FF"/>
    <w:rsid w:val="003951D7"/>
    <w:rsid w:val="003970B4"/>
    <w:rsid w:val="003A0F90"/>
    <w:rsid w:val="003A26BD"/>
    <w:rsid w:val="003C2373"/>
    <w:rsid w:val="003C4DA3"/>
    <w:rsid w:val="003E3BC8"/>
    <w:rsid w:val="003E7A86"/>
    <w:rsid w:val="003F5FEC"/>
    <w:rsid w:val="004069C1"/>
    <w:rsid w:val="00417BF8"/>
    <w:rsid w:val="00430EBD"/>
    <w:rsid w:val="004462E8"/>
    <w:rsid w:val="00452775"/>
    <w:rsid w:val="004721D6"/>
    <w:rsid w:val="004822BB"/>
    <w:rsid w:val="004869BF"/>
    <w:rsid w:val="004941AF"/>
    <w:rsid w:val="004A307B"/>
    <w:rsid w:val="004A5F5C"/>
    <w:rsid w:val="004C0634"/>
    <w:rsid w:val="004E0983"/>
    <w:rsid w:val="004E33FF"/>
    <w:rsid w:val="00500755"/>
    <w:rsid w:val="00506602"/>
    <w:rsid w:val="00510390"/>
    <w:rsid w:val="00541A4C"/>
    <w:rsid w:val="00551858"/>
    <w:rsid w:val="00551ECF"/>
    <w:rsid w:val="00562857"/>
    <w:rsid w:val="0058536E"/>
    <w:rsid w:val="0059437F"/>
    <w:rsid w:val="00596A66"/>
    <w:rsid w:val="005B3F3F"/>
    <w:rsid w:val="005B7B72"/>
    <w:rsid w:val="005C01C0"/>
    <w:rsid w:val="005C1828"/>
    <w:rsid w:val="005C56EE"/>
    <w:rsid w:val="005E3A09"/>
    <w:rsid w:val="005E6A74"/>
    <w:rsid w:val="005F0A4F"/>
    <w:rsid w:val="00602B0E"/>
    <w:rsid w:val="0060668A"/>
    <w:rsid w:val="006145AD"/>
    <w:rsid w:val="006160EF"/>
    <w:rsid w:val="00626CA6"/>
    <w:rsid w:val="006277B6"/>
    <w:rsid w:val="006442AB"/>
    <w:rsid w:val="00652532"/>
    <w:rsid w:val="006710DE"/>
    <w:rsid w:val="0067537E"/>
    <w:rsid w:val="006778CC"/>
    <w:rsid w:val="006807A4"/>
    <w:rsid w:val="0068548D"/>
    <w:rsid w:val="00685995"/>
    <w:rsid w:val="006A2EB9"/>
    <w:rsid w:val="006B56F4"/>
    <w:rsid w:val="006C4746"/>
    <w:rsid w:val="006D5A7C"/>
    <w:rsid w:val="006D77E3"/>
    <w:rsid w:val="006D79FF"/>
    <w:rsid w:val="006E6D8E"/>
    <w:rsid w:val="00700970"/>
    <w:rsid w:val="00701EF2"/>
    <w:rsid w:val="007033A8"/>
    <w:rsid w:val="00710F4C"/>
    <w:rsid w:val="00726640"/>
    <w:rsid w:val="00737C8F"/>
    <w:rsid w:val="007415F7"/>
    <w:rsid w:val="0074223C"/>
    <w:rsid w:val="00745209"/>
    <w:rsid w:val="00745EEC"/>
    <w:rsid w:val="007505D4"/>
    <w:rsid w:val="007515AE"/>
    <w:rsid w:val="00754BB0"/>
    <w:rsid w:val="00763489"/>
    <w:rsid w:val="00764B47"/>
    <w:rsid w:val="007655C7"/>
    <w:rsid w:val="007677A4"/>
    <w:rsid w:val="00780A1D"/>
    <w:rsid w:val="00785B9D"/>
    <w:rsid w:val="007956DB"/>
    <w:rsid w:val="007A7770"/>
    <w:rsid w:val="007B5D40"/>
    <w:rsid w:val="007C697A"/>
    <w:rsid w:val="007D21A3"/>
    <w:rsid w:val="007F322A"/>
    <w:rsid w:val="00804970"/>
    <w:rsid w:val="00826A9E"/>
    <w:rsid w:val="008278AE"/>
    <w:rsid w:val="00827ECB"/>
    <w:rsid w:val="0083139D"/>
    <w:rsid w:val="00842A89"/>
    <w:rsid w:val="0085774D"/>
    <w:rsid w:val="00862216"/>
    <w:rsid w:val="00875099"/>
    <w:rsid w:val="008763CD"/>
    <w:rsid w:val="00882904"/>
    <w:rsid w:val="00892AAC"/>
    <w:rsid w:val="008B38B9"/>
    <w:rsid w:val="008B7C80"/>
    <w:rsid w:val="008C1578"/>
    <w:rsid w:val="008C35C1"/>
    <w:rsid w:val="008C49E7"/>
    <w:rsid w:val="008D1D88"/>
    <w:rsid w:val="008D75F3"/>
    <w:rsid w:val="008E3147"/>
    <w:rsid w:val="008E588A"/>
    <w:rsid w:val="008F64B3"/>
    <w:rsid w:val="009072D9"/>
    <w:rsid w:val="00920076"/>
    <w:rsid w:val="00923365"/>
    <w:rsid w:val="00944261"/>
    <w:rsid w:val="00944A61"/>
    <w:rsid w:val="00962D4D"/>
    <w:rsid w:val="0097658B"/>
    <w:rsid w:val="00982F49"/>
    <w:rsid w:val="00983874"/>
    <w:rsid w:val="00986543"/>
    <w:rsid w:val="009B4073"/>
    <w:rsid w:val="009E58A9"/>
    <w:rsid w:val="00A35B49"/>
    <w:rsid w:val="00A37771"/>
    <w:rsid w:val="00A4396E"/>
    <w:rsid w:val="00A57859"/>
    <w:rsid w:val="00A6151E"/>
    <w:rsid w:val="00A71900"/>
    <w:rsid w:val="00A866F8"/>
    <w:rsid w:val="00AB19E6"/>
    <w:rsid w:val="00AB2B9B"/>
    <w:rsid w:val="00AC51AB"/>
    <w:rsid w:val="00AD261B"/>
    <w:rsid w:val="00AD2B09"/>
    <w:rsid w:val="00AE4A7F"/>
    <w:rsid w:val="00AF1ABC"/>
    <w:rsid w:val="00B00FF3"/>
    <w:rsid w:val="00B06E41"/>
    <w:rsid w:val="00B10DA4"/>
    <w:rsid w:val="00B16F01"/>
    <w:rsid w:val="00B22577"/>
    <w:rsid w:val="00B27DF1"/>
    <w:rsid w:val="00B438CE"/>
    <w:rsid w:val="00B43ACD"/>
    <w:rsid w:val="00B51210"/>
    <w:rsid w:val="00B538F9"/>
    <w:rsid w:val="00B53D91"/>
    <w:rsid w:val="00B8036C"/>
    <w:rsid w:val="00BA17C9"/>
    <w:rsid w:val="00BB01DD"/>
    <w:rsid w:val="00BB6711"/>
    <w:rsid w:val="00BC2730"/>
    <w:rsid w:val="00BC4D07"/>
    <w:rsid w:val="00BD3864"/>
    <w:rsid w:val="00BD3A78"/>
    <w:rsid w:val="00BD4793"/>
    <w:rsid w:val="00BD6AC8"/>
    <w:rsid w:val="00BF5E9B"/>
    <w:rsid w:val="00BF6F6E"/>
    <w:rsid w:val="00C02874"/>
    <w:rsid w:val="00C10743"/>
    <w:rsid w:val="00C14F87"/>
    <w:rsid w:val="00C170BB"/>
    <w:rsid w:val="00C31985"/>
    <w:rsid w:val="00C31B8B"/>
    <w:rsid w:val="00C403C3"/>
    <w:rsid w:val="00C458F1"/>
    <w:rsid w:val="00C54E13"/>
    <w:rsid w:val="00C62FEC"/>
    <w:rsid w:val="00C6530C"/>
    <w:rsid w:val="00C71723"/>
    <w:rsid w:val="00C742AC"/>
    <w:rsid w:val="00C8058A"/>
    <w:rsid w:val="00CF1C56"/>
    <w:rsid w:val="00D3098E"/>
    <w:rsid w:val="00D34AC4"/>
    <w:rsid w:val="00D63EE5"/>
    <w:rsid w:val="00D74D0C"/>
    <w:rsid w:val="00D76F71"/>
    <w:rsid w:val="00D77243"/>
    <w:rsid w:val="00D77BDF"/>
    <w:rsid w:val="00D936FC"/>
    <w:rsid w:val="00D940EB"/>
    <w:rsid w:val="00D9517E"/>
    <w:rsid w:val="00DA5759"/>
    <w:rsid w:val="00DB0940"/>
    <w:rsid w:val="00DC112E"/>
    <w:rsid w:val="00DD4E1B"/>
    <w:rsid w:val="00DF28F8"/>
    <w:rsid w:val="00DF7EA2"/>
    <w:rsid w:val="00E04F73"/>
    <w:rsid w:val="00E158CB"/>
    <w:rsid w:val="00E4141B"/>
    <w:rsid w:val="00E81DDB"/>
    <w:rsid w:val="00E8210D"/>
    <w:rsid w:val="00E954E5"/>
    <w:rsid w:val="00E97026"/>
    <w:rsid w:val="00EA1BE0"/>
    <w:rsid w:val="00EB146B"/>
    <w:rsid w:val="00EB3771"/>
    <w:rsid w:val="00EC1738"/>
    <w:rsid w:val="00EC79D3"/>
    <w:rsid w:val="00EE63FB"/>
    <w:rsid w:val="00F0137B"/>
    <w:rsid w:val="00F2170D"/>
    <w:rsid w:val="00F279B1"/>
    <w:rsid w:val="00F37C66"/>
    <w:rsid w:val="00F50E76"/>
    <w:rsid w:val="00F56699"/>
    <w:rsid w:val="00F679A7"/>
    <w:rsid w:val="00F72BDE"/>
    <w:rsid w:val="00F7781E"/>
    <w:rsid w:val="00F94420"/>
    <w:rsid w:val="00FD626E"/>
    <w:rsid w:val="19981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w:hAnsi="Century" w:eastAsia="ＭＳ 明朝"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Note Heading"/>
    <w:basedOn w:val="1"/>
    <w:next w:val="1"/>
    <w:link w:val="14"/>
    <w:unhideWhenUsed/>
    <w:qFormat/>
    <w:uiPriority w:val="99"/>
    <w:pPr>
      <w:jc w:val="center"/>
    </w:pPr>
  </w:style>
  <w:style w:type="paragraph" w:styleId="6">
    <w:name w:val="Closing"/>
    <w:basedOn w:val="1"/>
    <w:qFormat/>
    <w:uiPriority w:val="0"/>
    <w:pPr>
      <w:jc w:val="right"/>
    </w:pPr>
  </w:style>
  <w:style w:type="paragraph" w:styleId="7">
    <w:name w:val="Date"/>
    <w:basedOn w:val="1"/>
    <w:next w:val="1"/>
    <w:qFormat/>
    <w:uiPriority w:val="0"/>
  </w:style>
  <w:style w:type="paragraph" w:styleId="8">
    <w:name w:val="footer"/>
    <w:basedOn w:val="1"/>
    <w:link w:val="13"/>
    <w:unhideWhenUsed/>
    <w:uiPriority w:val="99"/>
    <w:pPr>
      <w:tabs>
        <w:tab w:val="center" w:pos="4252"/>
        <w:tab w:val="right" w:pos="8504"/>
      </w:tabs>
      <w:snapToGrid w:val="0"/>
    </w:pPr>
  </w:style>
  <w:style w:type="paragraph" w:styleId="9">
    <w:name w:val="Salutation"/>
    <w:basedOn w:val="1"/>
    <w:next w:val="1"/>
    <w:qFormat/>
    <w:uiPriority w:val="0"/>
  </w:style>
  <w:style w:type="paragraph" w:styleId="10">
    <w:name w:val="Balloon Text"/>
    <w:basedOn w:val="1"/>
    <w:link w:val="16"/>
    <w:semiHidden/>
    <w:unhideWhenUsed/>
    <w:qFormat/>
    <w:uiPriority w:val="99"/>
    <w:rPr>
      <w:rFonts w:asciiTheme="majorHAnsi" w:hAnsiTheme="majorHAnsi" w:eastAsiaTheme="majorEastAsia" w:cstheme="majorBidi"/>
      <w:sz w:val="18"/>
      <w:szCs w:val="18"/>
    </w:rPr>
  </w:style>
  <w:style w:type="paragraph" w:styleId="11">
    <w:name w:val="header"/>
    <w:basedOn w:val="1"/>
    <w:link w:val="12"/>
    <w:unhideWhenUsed/>
    <w:uiPriority w:val="99"/>
    <w:pPr>
      <w:tabs>
        <w:tab w:val="center" w:pos="4252"/>
        <w:tab w:val="right" w:pos="8504"/>
      </w:tabs>
      <w:snapToGrid w:val="0"/>
    </w:pPr>
  </w:style>
  <w:style w:type="character" w:customStyle="1" w:styleId="12">
    <w:name w:val="ヘッダー (文字)"/>
    <w:basedOn w:val="2"/>
    <w:link w:val="11"/>
    <w:qFormat/>
    <w:uiPriority w:val="99"/>
    <w:rPr>
      <w:kern w:val="2"/>
      <w:sz w:val="21"/>
      <w:szCs w:val="24"/>
    </w:rPr>
  </w:style>
  <w:style w:type="character" w:customStyle="1" w:styleId="13">
    <w:name w:val="フッター (文字)"/>
    <w:basedOn w:val="2"/>
    <w:link w:val="8"/>
    <w:uiPriority w:val="99"/>
    <w:rPr>
      <w:kern w:val="2"/>
      <w:sz w:val="21"/>
      <w:szCs w:val="24"/>
    </w:rPr>
  </w:style>
  <w:style w:type="character" w:customStyle="1" w:styleId="14">
    <w:name w:val="記 (文字)"/>
    <w:basedOn w:val="2"/>
    <w:link w:val="5"/>
    <w:qFormat/>
    <w:uiPriority w:val="99"/>
    <w:rPr>
      <w:kern w:val="2"/>
      <w:sz w:val="21"/>
      <w:szCs w:val="24"/>
    </w:rPr>
  </w:style>
  <w:style w:type="paragraph" w:styleId="15">
    <w:name w:val="List Paragraph"/>
    <w:basedOn w:val="1"/>
    <w:qFormat/>
    <w:uiPriority w:val="34"/>
    <w:pPr>
      <w:ind w:left="840" w:leftChars="400"/>
    </w:pPr>
  </w:style>
  <w:style w:type="character" w:customStyle="1" w:styleId="16">
    <w:name w:val="吹き出し (文字)"/>
    <w:basedOn w:val="2"/>
    <w:link w:val="10"/>
    <w:semiHidden/>
    <w:qFormat/>
    <w:uiPriority w:val="99"/>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富山県立大学</Company>
  <Pages>1</Pages>
  <Words>193</Words>
  <Characters>1101</Characters>
  <Lines>9</Lines>
  <Paragraphs>2</Paragraphs>
  <TotalTime>142</TotalTime>
  <ScaleCrop>false</ScaleCrop>
  <LinksUpToDate>false</LinksUpToDate>
  <CharactersWithSpaces>1292</CharactersWithSpaces>
  <Application>WPS Office_11.8.2.10334_F1E327BC-269C-435d-A152-05C5408002CA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2020-06-20T06:24:00Z</dcterms:created>
  <dc:creator>福原</dc:creator>
  <cp:lastModifiedBy>user</cp:lastModifiedBy>
  <cp:lastPrinted>2023-12-05T05:10:00Z</cp:lastPrinted>
  <dcterms:modified xsi:type="dcterms:W3CDTF">2023-12-08T08:43:44Z</dcterms:modified>
  <dc:title>平成２１年４月２０日</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1041-11.8.2.10334</vt:lpwstr>
  </property>
</Properties>
</file>